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Default="004C5AF7" w:rsidP="00603E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BCF" w:rsidRPr="00DD1CCF" w:rsidRDefault="00152F7A" w:rsidP="00603E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DD1CCF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«Развитие транспортной системы и связи Туруханского района»</w:t>
      </w:r>
    </w:p>
    <w:p w:rsidR="00630F58" w:rsidRPr="007959D5" w:rsidRDefault="00630F58" w:rsidP="00603E3B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630F58" w:rsidRPr="007959D5" w:rsidRDefault="00630F58" w:rsidP="00603E3B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415F45" w:rsidRDefault="00DE2E18" w:rsidP="00603E3B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Туруханского района от 18.07.2013 № 1067-п «Об утверждении Порядка принятия решений о разработке муниципальных </w:t>
      </w:r>
      <w:r w:rsidR="00715EE0" w:rsidRPr="0035078D">
        <w:rPr>
          <w:rFonts w:ascii="Times New Roman" w:hAnsi="Times New Roman" w:cs="Times New Roman"/>
          <w:sz w:val="28"/>
          <w:szCs w:val="28"/>
        </w:rPr>
        <w:t>программ Туруханского района, их формирования</w:t>
      </w:r>
      <w:r w:rsidR="00F5510E" w:rsidRPr="0035078D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35078D">
        <w:t xml:space="preserve"> 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В социально-экономическом развитии Туруханского района ключевая роль принадлежит развитию транспортной инфраструктуры, включающему в себя развитие сети автомобильных дорог, внутреннего водного и воздушного транспорта, формирование необходимого уровня мобильности населения и транспортной доступности населенных пунктов района для всех категорий граждан, оптимизацию взаимодействия видов транспорта Туруханского района.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Наряду с развитием транспортного комплекса немаловажной задачей является обеспечение условий для безопасного дорожного движения. </w:t>
      </w:r>
      <w:r w:rsidRPr="00DF4722">
        <w:rPr>
          <w:rFonts w:ascii="Times New Roman" w:hAnsi="Times New Roman" w:cs="Times New Roman"/>
          <w:sz w:val="28"/>
          <w:szCs w:val="28"/>
        </w:rPr>
        <w:t>Комплекс мер по сокращению аварийности и снижению травматизма на дорогах Туруханского района, реализованный на протяжении ряда последних лет в рамках целевых программ по безопасности дорожного движения, привел к позитивным сдвигам. Данный фактор стал и показателем эффективности принимаемых мер, и основанием для дальнейшей реализации мероприятий по обеспечению безопасности дорожного движения.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Большую роль в жизнедеятельности населения Туруханского района играет полноценная и бесперебойная связь с отдаленными пунктами района. Несмотря на рост показателей развития телефонной сети и расширение числа пользователей сети Интернет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Муниципальная программа Туруханского района </w:t>
      </w:r>
      <w:r w:rsidRPr="00DF4722">
        <w:rPr>
          <w:rStyle w:val="FontStyle13"/>
          <w:sz w:val="28"/>
          <w:szCs w:val="28"/>
        </w:rPr>
        <w:t xml:space="preserve">«Развитие транспортной системы и связи Туруханского района» (далее - муниципальная программа) предусматривает решение текущих проблем в сфере развития транспортного комплекса района, а также вопросов, связанных с предоставлением населению и организациям во всех населенных пунктах района возможности </w:t>
      </w:r>
      <w:r w:rsidRPr="00DF4722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Pr="00DF4722">
        <w:rPr>
          <w:rStyle w:val="FontStyle13"/>
          <w:sz w:val="28"/>
          <w:szCs w:val="28"/>
        </w:rPr>
        <w:t>современных</w:t>
      </w:r>
      <w:r w:rsidRPr="00DF4722">
        <w:rPr>
          <w:rFonts w:ascii="Times New Roman" w:hAnsi="Times New Roman" w:cs="Times New Roman"/>
          <w:sz w:val="28"/>
          <w:szCs w:val="28"/>
        </w:rPr>
        <w:t xml:space="preserve"> информационных и коммуникационных технологий.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Style w:val="FontStyle13"/>
          <w:sz w:val="28"/>
          <w:szCs w:val="28"/>
        </w:rPr>
        <w:t>Целями муниципальной программы являются: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развитие современной и эффективной транспортной инфраструктуры;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повышение доступности транспортных услуг;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повышение безопасности дорожного движения;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развитие телекоммуникационных услуг на территории района</w:t>
      </w:r>
      <w:r w:rsidRPr="00DF47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поставленных целей требуется решение следующих задач: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сохранности, модернизация и развитие сети автомобильных дорог; 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потребности населения в перевозках;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участников дорожного движения;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доступности внутризоновой, междугородней и международной связи и модернизация существующей телефонной сети.</w:t>
      </w:r>
    </w:p>
    <w:p w:rsidR="00903CFF" w:rsidRPr="00DF4722" w:rsidRDefault="00903CFF" w:rsidP="00903CFF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Достижение поставленных целей и решение задач муниципальной программы предусматривается за счет мероприятий, реализуемых в рамках подпрограмм: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транспортного комплекса, обеспечение сохранности и модернизация автомобильных дорог Туруханского района;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Туруханского района;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районе;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района.</w:t>
      </w:r>
    </w:p>
    <w:p w:rsidR="00680C56" w:rsidRPr="00680C56" w:rsidRDefault="00680C56" w:rsidP="00680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582926" w:rsidRDefault="00680C5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202</w:t>
      </w:r>
      <w:r w:rsidR="00E01FD1">
        <w:rPr>
          <w:rFonts w:ascii="Times New Roman" w:hAnsi="Times New Roman" w:cs="Times New Roman"/>
          <w:sz w:val="28"/>
          <w:szCs w:val="28"/>
        </w:rPr>
        <w:t>4</w:t>
      </w:r>
      <w:r w:rsidRPr="00DF4722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за счет средств краевого и местного бюджетов и внебюджетных источников составит </w:t>
      </w:r>
      <w:r w:rsidR="000212FA">
        <w:rPr>
          <w:rFonts w:ascii="Times New Roman" w:hAnsi="Times New Roman" w:cs="Times New Roman"/>
          <w:sz w:val="28"/>
          <w:szCs w:val="28"/>
        </w:rPr>
        <w:t>2 231</w:t>
      </w:r>
      <w:r w:rsidR="00E01FD1">
        <w:rPr>
          <w:rFonts w:ascii="Times New Roman" w:hAnsi="Times New Roman" w:cs="Times New Roman"/>
          <w:sz w:val="28"/>
          <w:szCs w:val="28"/>
        </w:rPr>
        <w:t> 155,329</w:t>
      </w:r>
      <w:r w:rsidR="00582926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отчет: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165 376,849 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132 504,823 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168 993,471 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155 455,695 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165 993,045 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190 229,620 тыс. рублей;</w:t>
      </w:r>
    </w:p>
    <w:p w:rsidR="00E01FD1" w:rsidRDefault="00E01FD1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200 800,970 тыс. рублей;</w:t>
      </w:r>
    </w:p>
    <w:p w:rsidR="00582926" w:rsidRDefault="00582926" w:rsidP="00E01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E01FD1">
        <w:rPr>
          <w:rFonts w:ascii="Times New Roman" w:hAnsi="Times New Roman" w:cs="Times New Roman"/>
          <w:sz w:val="28"/>
          <w:szCs w:val="28"/>
        </w:rPr>
        <w:t>270 545,513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E01FD1">
        <w:rPr>
          <w:rFonts w:ascii="Times New Roman" w:hAnsi="Times New Roman" w:cs="Times New Roman"/>
          <w:sz w:val="28"/>
          <w:szCs w:val="28"/>
        </w:rPr>
        <w:t>261 751,781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0212FA">
        <w:rPr>
          <w:rFonts w:ascii="Times New Roman" w:hAnsi="Times New Roman" w:cs="Times New Roman"/>
          <w:sz w:val="28"/>
          <w:szCs w:val="28"/>
        </w:rPr>
        <w:t>259</w:t>
      </w:r>
      <w:r w:rsidR="00E01FD1">
        <w:rPr>
          <w:rFonts w:ascii="Times New Roman" w:hAnsi="Times New Roman" w:cs="Times New Roman"/>
          <w:sz w:val="28"/>
          <w:szCs w:val="28"/>
        </w:rPr>
        <w:t xml:space="preserve"> 751,781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E01FD1" w:rsidRDefault="000212FA" w:rsidP="00E01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259</w:t>
      </w:r>
      <w:r w:rsidR="00E01FD1">
        <w:rPr>
          <w:rFonts w:ascii="Times New Roman" w:hAnsi="Times New Roman" w:cs="Times New Roman"/>
          <w:sz w:val="28"/>
          <w:szCs w:val="28"/>
        </w:rPr>
        <w:t> 751,781 тыс. рублей.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подпрограммы «Развитие транспортного комплекса, обеспечение сохранности и модернизация автомобильных дорог Туруханского рай</w:t>
      </w:r>
      <w:r w:rsidR="004E5BCF">
        <w:rPr>
          <w:rFonts w:ascii="Times New Roman" w:hAnsi="Times New Roman" w:cs="Times New Roman"/>
          <w:sz w:val="28"/>
          <w:szCs w:val="28"/>
        </w:rPr>
        <w:t>она» в 2014 – 2024</w:t>
      </w:r>
      <w:r>
        <w:rPr>
          <w:rFonts w:ascii="Times New Roman" w:hAnsi="Times New Roman" w:cs="Times New Roman"/>
          <w:sz w:val="28"/>
          <w:szCs w:val="28"/>
        </w:rPr>
        <w:t xml:space="preserve"> годах составит </w:t>
      </w:r>
      <w:r w:rsidR="000212FA">
        <w:rPr>
          <w:rFonts w:ascii="Times New Roman" w:hAnsi="Times New Roman"/>
          <w:sz w:val="28"/>
          <w:szCs w:val="28"/>
        </w:rPr>
        <w:t>681</w:t>
      </w:r>
      <w:r w:rsidR="002F4463">
        <w:rPr>
          <w:rFonts w:ascii="Times New Roman" w:hAnsi="Times New Roman"/>
          <w:sz w:val="28"/>
          <w:szCs w:val="28"/>
        </w:rPr>
        <w:t xml:space="preserve"> 416,459 </w:t>
      </w:r>
      <w:r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отчет: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38 654,858 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38 642,910 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64 679,244 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51 991,448 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46 554,788 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59 160,668 тыс. рублей;</w:t>
      </w:r>
    </w:p>
    <w:p w:rsidR="004E5BCF" w:rsidRDefault="004E5BCF" w:rsidP="005A3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5A33A1">
        <w:rPr>
          <w:rFonts w:ascii="Times New Roman" w:hAnsi="Times New Roman" w:cs="Times New Roman"/>
          <w:sz w:val="28"/>
          <w:szCs w:val="28"/>
        </w:rPr>
        <w:t>61 245,158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582926" w:rsidRDefault="0058292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5A33A1" w:rsidRPr="00705D69" w:rsidRDefault="005A33A1" w:rsidP="005A3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2F4463">
        <w:rPr>
          <w:rFonts w:ascii="Times New Roman" w:hAnsi="Times New Roman" w:cs="Times New Roman"/>
          <w:sz w:val="28"/>
          <w:szCs w:val="28"/>
        </w:rPr>
        <w:t>107 665,730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A33A1" w:rsidRPr="00705D69" w:rsidRDefault="005A33A1" w:rsidP="005A3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 xml:space="preserve">2022 год – </w:t>
      </w:r>
      <w:r>
        <w:rPr>
          <w:rFonts w:ascii="Times New Roman" w:hAnsi="Times New Roman" w:cs="Times New Roman"/>
          <w:sz w:val="28"/>
          <w:szCs w:val="28"/>
        </w:rPr>
        <w:t>72 273,885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A33A1" w:rsidRDefault="005A33A1" w:rsidP="005A3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D69">
        <w:rPr>
          <w:rFonts w:ascii="Times New Roman" w:hAnsi="Times New Roman" w:cs="Times New Roman"/>
          <w:sz w:val="28"/>
          <w:szCs w:val="28"/>
        </w:rPr>
        <w:t xml:space="preserve">2023 год – </w:t>
      </w:r>
      <w:r>
        <w:rPr>
          <w:rFonts w:ascii="Times New Roman" w:hAnsi="Times New Roman" w:cs="Times New Roman"/>
          <w:sz w:val="28"/>
          <w:szCs w:val="28"/>
        </w:rPr>
        <w:t>7</w:t>
      </w:r>
      <w:r w:rsidR="000212F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273,885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2926" w:rsidRDefault="005A33A1" w:rsidP="005A3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705D69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</w:t>
      </w:r>
      <w:r w:rsidR="000212F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273,885</w:t>
      </w:r>
      <w:r w:rsidRPr="00705D69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</w:t>
      </w:r>
      <w:r w:rsidR="005A33A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руханского района» в 2014 –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5A33A1">
        <w:rPr>
          <w:rFonts w:ascii="Times New Roman" w:eastAsia="Times New Roman" w:hAnsi="Times New Roman" w:cs="Times New Roman"/>
          <w:sz w:val="28"/>
          <w:szCs w:val="28"/>
          <w:lang w:eastAsia="ru-RU"/>
        </w:rPr>
        <w:t>1 422 244,920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по годам: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582926" w:rsidRDefault="00582926" w:rsidP="00582926">
      <w:pPr>
        <w:framePr w:hSpace="180" w:wrap="around" w:vAnchor="text" w:hAnchor="text" w:y="1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119 174,724 тыс. рублей;</w:t>
      </w:r>
    </w:p>
    <w:p w:rsidR="00582926" w:rsidRDefault="00582926" w:rsidP="00582926">
      <w:pPr>
        <w:framePr w:hSpace="180" w:wrap="around" w:vAnchor="text" w:hAnchor="text" w:y="1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81 921,913 тыс. рублей;</w:t>
      </w:r>
    </w:p>
    <w:p w:rsidR="00582926" w:rsidRDefault="00582926" w:rsidP="00582926">
      <w:pPr>
        <w:framePr w:hSpace="180" w:wrap="around" w:vAnchor="text" w:hAnchor="text" w:y="1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94 460,707 тыс. рублей;</w:t>
      </w:r>
    </w:p>
    <w:p w:rsidR="00582926" w:rsidRDefault="00582926" w:rsidP="00582926">
      <w:pPr>
        <w:framePr w:hSpace="180" w:wrap="around" w:vAnchor="text" w:hAnchor="text" w:y="1"/>
        <w:shd w:val="clear" w:color="auto" w:fill="FFFFFF"/>
        <w:tabs>
          <w:tab w:val="left" w:pos="1134"/>
          <w:tab w:val="left" w:pos="1651"/>
        </w:tabs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91 047,031 тыс. рублей;</w:t>
      </w:r>
    </w:p>
    <w:p w:rsidR="00582926" w:rsidRDefault="00582926" w:rsidP="00582926">
      <w:pPr>
        <w:framePr w:hSpace="180" w:wrap="around" w:vAnchor="text" w:hAnchor="text" w:y="1"/>
        <w:shd w:val="clear" w:color="auto" w:fill="FFFFFF"/>
        <w:tabs>
          <w:tab w:val="left" w:pos="1134"/>
          <w:tab w:val="left" w:pos="1651"/>
        </w:tabs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106 290,920 тыс. рублей;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118 180,678 тыс. рублей;</w:t>
      </w:r>
    </w:p>
    <w:p w:rsidR="005A33A1" w:rsidRDefault="005A33A1" w:rsidP="005A33A1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128 821,812 тыс. рублей;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B3529D" w:rsidRPr="00705D69" w:rsidRDefault="00B3529D" w:rsidP="00B3529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146 249,247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3529D" w:rsidRPr="00705D69" w:rsidRDefault="00B3529D" w:rsidP="00B3529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178 699,296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B3529D" w:rsidRDefault="00B3529D" w:rsidP="00B352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178 699,296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  <w:bookmarkStart w:id="0" w:name="_GoBack"/>
      <w:bookmarkEnd w:id="0"/>
    </w:p>
    <w:p w:rsidR="00B3529D" w:rsidRDefault="00B3529D" w:rsidP="00B352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178 699,296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</w:t>
      </w:r>
      <w:r w:rsidR="00DF503E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уруханском районе» в 2014 –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DF503E">
        <w:rPr>
          <w:rFonts w:ascii="Times New Roman" w:eastAsia="Times New Roman" w:hAnsi="Times New Roman" w:cs="Times New Roman"/>
          <w:sz w:val="28"/>
          <w:szCs w:val="28"/>
        </w:rPr>
        <w:t>2 588,248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из них: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отчет: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2014 год – 23,400 тыс. рублей;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2015 год – 0,000 тыс. рублей;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2016 год – 463,120 тыс. рублей;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2017 год – 152,500 тыс. рублей; 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2018 год – 80,000 тыс. рублей;</w:t>
      </w:r>
    </w:p>
    <w:p w:rsidR="00582926" w:rsidRDefault="00582926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 w:firstLine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 год – 220,500 тыс. рублей;</w:t>
      </w:r>
    </w:p>
    <w:p w:rsidR="00DF503E" w:rsidRDefault="00DF503E" w:rsidP="005829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2020 год – 734,328 тыс. рублей; </w:t>
      </w:r>
    </w:p>
    <w:p w:rsidR="00582926" w:rsidRDefault="00582926" w:rsidP="00DF503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ассигнования:</w:t>
      </w:r>
    </w:p>
    <w:p w:rsidR="00DF503E" w:rsidRPr="00705D69" w:rsidRDefault="00DF503E" w:rsidP="00DF503E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2021 год – 378,600</w:t>
      </w:r>
      <w:r w:rsidRPr="00705D69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DF503E" w:rsidRPr="00705D69" w:rsidRDefault="00DF503E" w:rsidP="00DF503E">
      <w:pPr>
        <w:framePr w:hSpace="180" w:wrap="around" w:vAnchor="text" w:hAnchor="text" w:y="273"/>
        <w:autoSpaceDE w:val="0"/>
        <w:autoSpaceDN w:val="0"/>
        <w:adjustRightInd w:val="0"/>
        <w:spacing w:after="0" w:line="240" w:lineRule="auto"/>
        <w:ind w:left="709" w:firstLine="1"/>
        <w:suppressOverlap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2022 год – 1</w:t>
      </w:r>
      <w:r w:rsidRPr="00705D69">
        <w:rPr>
          <w:rFonts w:ascii="Times New Roman" w:eastAsia="Times New Roman" w:hAnsi="Times New Roman" w:cs="Times New Roman"/>
          <w:sz w:val="28"/>
          <w:szCs w:val="28"/>
        </w:rPr>
        <w:t>78,600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03E" w:rsidRDefault="00DF503E" w:rsidP="00DF50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2023 год – 178,6</w:t>
      </w:r>
      <w:r w:rsidRPr="00705D69">
        <w:rPr>
          <w:rFonts w:ascii="Times New Roman" w:eastAsia="Times New Roman" w:hAnsi="Times New Roman" w:cs="Times New Roman"/>
          <w:sz w:val="28"/>
          <w:szCs w:val="28"/>
        </w:rPr>
        <w:t>00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03E" w:rsidRDefault="00DF503E" w:rsidP="00DF50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2024 год – 178,6</w:t>
      </w:r>
      <w:r w:rsidRPr="00705D69">
        <w:rPr>
          <w:rFonts w:ascii="Times New Roman" w:eastAsia="Times New Roman" w:hAnsi="Times New Roman" w:cs="Times New Roman"/>
          <w:sz w:val="28"/>
          <w:szCs w:val="28"/>
        </w:rPr>
        <w:t>00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2926" w:rsidRDefault="00582926" w:rsidP="00582926">
      <w:pPr>
        <w:autoSpaceDE w:val="0"/>
        <w:autoSpaceDN w:val="0"/>
        <w:adjustRightInd w:val="0"/>
        <w:spacing w:line="25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</w:t>
      </w:r>
      <w:r w:rsidR="0057798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руханского района» в 2014 –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57798E">
        <w:rPr>
          <w:rFonts w:ascii="Times New Roman" w:eastAsia="Times New Roman" w:hAnsi="Times New Roman" w:cs="Times New Roman"/>
          <w:sz w:val="28"/>
          <w:szCs w:val="28"/>
          <w:lang w:eastAsia="ru-RU"/>
        </w:rPr>
        <w:t>123 656,598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по годам:</w:t>
      </w:r>
    </w:p>
    <w:p w:rsidR="00582926" w:rsidRDefault="00582926" w:rsidP="00582926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582926" w:rsidRDefault="00582926" w:rsidP="00582926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7 523,867 тыс. рублей;</w:t>
      </w:r>
    </w:p>
    <w:p w:rsidR="00582926" w:rsidRDefault="00582926" w:rsidP="00582926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11 940,000 тыс. рублей;</w:t>
      </w:r>
    </w:p>
    <w:p w:rsidR="00582926" w:rsidRDefault="00582926" w:rsidP="00582926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– 9 390,400 тыс. рублей; </w:t>
      </w:r>
    </w:p>
    <w:p w:rsidR="00582926" w:rsidRDefault="00582926" w:rsidP="00582926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12 264,716 тыс. рублей;</w:t>
      </w:r>
    </w:p>
    <w:p w:rsidR="00582926" w:rsidRDefault="00582926" w:rsidP="00582926">
      <w:pPr>
        <w:autoSpaceDE w:val="0"/>
        <w:autoSpaceDN w:val="0"/>
        <w:adjustRightInd w:val="0"/>
        <w:spacing w:after="0" w:line="25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13 067,337 тыс. рублей;</w:t>
      </w:r>
    </w:p>
    <w:p w:rsidR="00582926" w:rsidRDefault="00582926" w:rsidP="00582926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12 667,774 тыс. рублей;</w:t>
      </w:r>
    </w:p>
    <w:p w:rsidR="0057798E" w:rsidRDefault="0057798E" w:rsidP="0057798E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10 000,000 тыс. рублей; </w:t>
      </w:r>
    </w:p>
    <w:p w:rsidR="00582926" w:rsidRDefault="00582926" w:rsidP="00582926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57798E" w:rsidRPr="00705D69" w:rsidRDefault="0057798E" w:rsidP="0057798E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15 002,504</w:t>
      </w: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7798E" w:rsidRPr="00705D69" w:rsidRDefault="0057798E" w:rsidP="0057798E">
      <w:pPr>
        <w:autoSpaceDE w:val="0"/>
        <w:autoSpaceDN w:val="0"/>
        <w:adjustRightInd w:val="0"/>
        <w:spacing w:after="0" w:line="252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10 600,000 тыс. рублей;</w:t>
      </w:r>
    </w:p>
    <w:p w:rsidR="0057798E" w:rsidRDefault="0057798E" w:rsidP="005779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 год – 10 600,000 тыс. рублей;</w:t>
      </w:r>
    </w:p>
    <w:p w:rsidR="0057798E" w:rsidRDefault="0057798E" w:rsidP="005779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D6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 год – 10 600,000 тыс. рублей.</w:t>
      </w:r>
    </w:p>
    <w:p w:rsidR="00680C56" w:rsidRPr="00DF4722" w:rsidRDefault="00680C56" w:rsidP="00582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Основным финансовым риском исполнения муниципальной программы является зависимость реализации мероприятий муниципальной программы от наполняемости бюджета соответствующего уровня.</w:t>
      </w:r>
    </w:p>
    <w:p w:rsidR="00680C56" w:rsidRPr="00DF4722" w:rsidRDefault="00680C56" w:rsidP="00680C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 целью повышения доступности транспортных услуг и повышения мобильности населения планируется предоставление субсидий организациям, оказывающим авиа- и автоперевозки. Указанная мера будет способствовать формированию тарифов на пассажирские перевозки, доступных для всех категорий населения.</w:t>
      </w:r>
    </w:p>
    <w:p w:rsidR="005D6BCF" w:rsidRDefault="005D6BCF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6068E" w:rsidRPr="009A3823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3E3B" w:rsidRPr="0035078D" w:rsidRDefault="00603E3B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DE2E18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Default="005D6BCF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Default="005D6BCF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</w:t>
      </w:r>
      <w:r w:rsidR="000A4CB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Е.М</w:t>
      </w:r>
      <w:r w:rsidR="000A4C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5D6BCF" w:rsidRDefault="005D6BCF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CBB" w:rsidRDefault="000A4CBB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E6068E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E6068E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E6068E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E6068E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E6068E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E6068E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E6068E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E6068E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E6068E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6676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134FAF" w:rsidRPr="005D6BCF" w:rsidRDefault="00150D5B" w:rsidP="00150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Мучкаева Любовь Евгеньевна 4</w:t>
      </w:r>
      <w:r w:rsidR="0040561B">
        <w:rPr>
          <w:rFonts w:ascii="Times New Roman" w:hAnsi="Times New Roman" w:cs="Times New Roman"/>
          <w:sz w:val="20"/>
          <w:szCs w:val="28"/>
        </w:rPr>
        <w:t>5-159</w:t>
      </w:r>
    </w:p>
    <w:sectPr w:rsidR="00134FAF" w:rsidRPr="005D6BCF" w:rsidSect="00B3529D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CD4" w:rsidRDefault="00705CD4" w:rsidP="00AC6A00">
      <w:pPr>
        <w:spacing w:after="0" w:line="240" w:lineRule="auto"/>
      </w:pPr>
      <w:r>
        <w:separator/>
      </w:r>
    </w:p>
  </w:endnote>
  <w:endnote w:type="continuationSeparator" w:id="0">
    <w:p w:rsidR="00705CD4" w:rsidRDefault="00705CD4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CD4" w:rsidRDefault="00705CD4" w:rsidP="00AC6A00">
      <w:pPr>
        <w:spacing w:after="0" w:line="240" w:lineRule="auto"/>
      </w:pPr>
      <w:r>
        <w:separator/>
      </w:r>
    </w:p>
  </w:footnote>
  <w:footnote w:type="continuationSeparator" w:id="0">
    <w:p w:rsidR="00705CD4" w:rsidRDefault="00705CD4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0053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378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441EA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8" w15:restartNumberingAfterBreak="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212FA"/>
    <w:rsid w:val="00044DC9"/>
    <w:rsid w:val="0005796E"/>
    <w:rsid w:val="0007265F"/>
    <w:rsid w:val="00087E13"/>
    <w:rsid w:val="000A4CBB"/>
    <w:rsid w:val="000A5B7E"/>
    <w:rsid w:val="000C5D5B"/>
    <w:rsid w:val="000E7D89"/>
    <w:rsid w:val="000F5BCF"/>
    <w:rsid w:val="001056D7"/>
    <w:rsid w:val="00134FAF"/>
    <w:rsid w:val="00150D5B"/>
    <w:rsid w:val="00152760"/>
    <w:rsid w:val="00152F7A"/>
    <w:rsid w:val="001E453E"/>
    <w:rsid w:val="00204112"/>
    <w:rsid w:val="00212210"/>
    <w:rsid w:val="002F4463"/>
    <w:rsid w:val="00324A38"/>
    <w:rsid w:val="0035078D"/>
    <w:rsid w:val="0035370F"/>
    <w:rsid w:val="00374A96"/>
    <w:rsid w:val="0040561B"/>
    <w:rsid w:val="00406431"/>
    <w:rsid w:val="00415F45"/>
    <w:rsid w:val="00426939"/>
    <w:rsid w:val="004671EF"/>
    <w:rsid w:val="004837DB"/>
    <w:rsid w:val="004B747A"/>
    <w:rsid w:val="004C07AF"/>
    <w:rsid w:val="004C5AF7"/>
    <w:rsid w:val="004D0C89"/>
    <w:rsid w:val="004E5BCF"/>
    <w:rsid w:val="0057798E"/>
    <w:rsid w:val="00582926"/>
    <w:rsid w:val="005A33A1"/>
    <w:rsid w:val="005A73EF"/>
    <w:rsid w:val="005D6BCF"/>
    <w:rsid w:val="00603786"/>
    <w:rsid w:val="00603E3B"/>
    <w:rsid w:val="00630F58"/>
    <w:rsid w:val="0065047C"/>
    <w:rsid w:val="006676C4"/>
    <w:rsid w:val="00680C56"/>
    <w:rsid w:val="00705CD4"/>
    <w:rsid w:val="007063A9"/>
    <w:rsid w:val="00715EE0"/>
    <w:rsid w:val="00734138"/>
    <w:rsid w:val="00735540"/>
    <w:rsid w:val="00735C56"/>
    <w:rsid w:val="007435CA"/>
    <w:rsid w:val="00755AE8"/>
    <w:rsid w:val="007959D5"/>
    <w:rsid w:val="007C0FED"/>
    <w:rsid w:val="0084323B"/>
    <w:rsid w:val="008B6ACC"/>
    <w:rsid w:val="0090200B"/>
    <w:rsid w:val="00903CFF"/>
    <w:rsid w:val="009647DD"/>
    <w:rsid w:val="009A3823"/>
    <w:rsid w:val="009D4A01"/>
    <w:rsid w:val="009D734E"/>
    <w:rsid w:val="00A1073B"/>
    <w:rsid w:val="00A20AB6"/>
    <w:rsid w:val="00A6381F"/>
    <w:rsid w:val="00AB5E07"/>
    <w:rsid w:val="00AC6A00"/>
    <w:rsid w:val="00AD12DF"/>
    <w:rsid w:val="00AF168D"/>
    <w:rsid w:val="00B14243"/>
    <w:rsid w:val="00B3529D"/>
    <w:rsid w:val="00B62034"/>
    <w:rsid w:val="00BA046C"/>
    <w:rsid w:val="00BF0BC0"/>
    <w:rsid w:val="00C5691E"/>
    <w:rsid w:val="00C72875"/>
    <w:rsid w:val="00D14A22"/>
    <w:rsid w:val="00D34A2C"/>
    <w:rsid w:val="00D64B98"/>
    <w:rsid w:val="00D7678A"/>
    <w:rsid w:val="00D91CE0"/>
    <w:rsid w:val="00DC0A15"/>
    <w:rsid w:val="00DD1CCF"/>
    <w:rsid w:val="00DE2E18"/>
    <w:rsid w:val="00DF503E"/>
    <w:rsid w:val="00E01FD1"/>
    <w:rsid w:val="00E60496"/>
    <w:rsid w:val="00E6068E"/>
    <w:rsid w:val="00E961D4"/>
    <w:rsid w:val="00F116B2"/>
    <w:rsid w:val="00F5510E"/>
    <w:rsid w:val="00F87E65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89EB2-DDA8-45A3-B36B-5C956F29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1121</Words>
  <Characters>6391</Characters>
  <Application>Microsoft Office Word</Application>
  <DocSecurity>4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2</cp:revision>
  <cp:lastPrinted>2021-11-15T07:19:00Z</cp:lastPrinted>
  <dcterms:created xsi:type="dcterms:W3CDTF">2021-11-15T07:23:00Z</dcterms:created>
  <dcterms:modified xsi:type="dcterms:W3CDTF">2021-11-15T07:23:00Z</dcterms:modified>
</cp:coreProperties>
</file>